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071" w:rsidRPr="00966CD4" w:rsidRDefault="005D5071" w:rsidP="005D5071">
      <w:pPr>
        <w:spacing w:after="0"/>
        <w:rPr>
          <w:b/>
          <w:sz w:val="32"/>
          <w:szCs w:val="32"/>
        </w:rPr>
      </w:pPr>
      <w:r w:rsidRPr="00966CD4">
        <w:rPr>
          <w:b/>
          <w:noProof/>
          <w:sz w:val="32"/>
          <w:szCs w:val="32"/>
        </w:rPr>
        <w:drawing>
          <wp:anchor distT="0" distB="0" distL="114300" distR="114300" simplePos="0" relativeHeight="251659264" behindDoc="0" locked="0" layoutInCell="1" allowOverlap="1">
            <wp:simplePos x="0" y="0"/>
            <wp:positionH relativeFrom="column">
              <wp:posOffset>295275</wp:posOffset>
            </wp:positionH>
            <wp:positionV relativeFrom="paragraph">
              <wp:posOffset>-95250</wp:posOffset>
            </wp:positionV>
            <wp:extent cx="790575" cy="109537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lum bright="-20000" contrast="40000"/>
                    </a:blip>
                    <a:srcRect/>
                    <a:stretch>
                      <a:fillRect/>
                    </a:stretch>
                  </pic:blipFill>
                  <pic:spPr bwMode="auto">
                    <a:xfrm>
                      <a:off x="0" y="0"/>
                      <a:ext cx="790575" cy="1095375"/>
                    </a:xfrm>
                    <a:prstGeom prst="rect">
                      <a:avLst/>
                    </a:prstGeom>
                    <a:noFill/>
                    <a:ln w="9525">
                      <a:noFill/>
                      <a:miter lim="800000"/>
                      <a:headEnd/>
                      <a:tailEnd/>
                    </a:ln>
                  </pic:spPr>
                </pic:pic>
              </a:graphicData>
            </a:graphic>
          </wp:anchor>
        </w:drawing>
      </w:r>
      <w:r w:rsidRPr="00966CD4">
        <w:rPr>
          <w:b/>
          <w:sz w:val="32"/>
          <w:szCs w:val="32"/>
        </w:rPr>
        <w:t>DELHI PUBLIC SCHOOL, SRINAGAR</w:t>
      </w:r>
    </w:p>
    <w:p w:rsidR="005D5071" w:rsidRPr="00966CD4" w:rsidRDefault="005D5071" w:rsidP="005D5071">
      <w:pPr>
        <w:spacing w:after="120"/>
        <w:rPr>
          <w:b/>
          <w:sz w:val="24"/>
          <w:szCs w:val="24"/>
        </w:rPr>
      </w:pPr>
      <w:r w:rsidRPr="00966CD4">
        <w:rPr>
          <w:b/>
          <w:sz w:val="24"/>
          <w:szCs w:val="24"/>
        </w:rPr>
        <w:t>Athwajan, Srinagar – 190004, J&amp;K</w:t>
      </w:r>
    </w:p>
    <w:p w:rsidR="005D5071" w:rsidRPr="00966CD4" w:rsidRDefault="005D5071" w:rsidP="005D5071">
      <w:r w:rsidRPr="00966CD4">
        <w:t>Phones: 0194 2467286, 2467550 Fax: 0194 2467669</w:t>
      </w:r>
    </w:p>
    <w:p w:rsidR="005D5071" w:rsidRDefault="005D5071" w:rsidP="005D5071">
      <w:r w:rsidRPr="00966CD4">
        <w:t xml:space="preserve">Email: </w:t>
      </w:r>
      <w:hyperlink r:id="rId8" w:history="1">
        <w:r w:rsidRPr="00966CD4">
          <w:rPr>
            <w:rStyle w:val="Hyperlink"/>
          </w:rPr>
          <w:t>info@dpssrinagar.com</w:t>
        </w:r>
      </w:hyperlink>
      <w:r w:rsidRPr="00966CD4">
        <w:t xml:space="preserve">   Website: </w:t>
      </w:r>
      <w:hyperlink r:id="rId9" w:history="1">
        <w:r w:rsidRPr="008C3530">
          <w:rPr>
            <w:rStyle w:val="Hyperlink"/>
          </w:rPr>
          <w:t>www.dpssrinagar.com</w:t>
        </w:r>
      </w:hyperlink>
    </w:p>
    <w:p w:rsidR="005D5071" w:rsidRPr="005D5071" w:rsidRDefault="00713628" w:rsidP="005D5071">
      <w:pPr>
        <w:jc w:val="center"/>
        <w:rPr>
          <w:rFonts w:ascii="Times New Roman" w:hAnsi="Times New Roman" w:cs="Times New Roman"/>
          <w:b/>
          <w:sz w:val="28"/>
        </w:rPr>
      </w:pPr>
      <w:r>
        <w:rPr>
          <w:rFonts w:ascii="Times New Roman" w:hAnsi="Times New Roman" w:cs="Times New Roman"/>
          <w:b/>
          <w:noProof/>
          <w:sz w:val="28"/>
        </w:rPr>
        <w:pict>
          <v:shapetype id="_x0000_t32" coordsize="21600,21600" o:spt="32" o:oned="t" path="m,l21600,21600e" filled="f">
            <v:path arrowok="t" fillok="f" o:connecttype="none"/>
            <o:lock v:ext="edit" shapetype="t"/>
          </v:shapetype>
          <v:shape id="AutoShape 2" o:spid="_x0000_s1026" type="#_x0000_t32" style="position:absolute;left:0;text-align:left;margin-left:-84pt;margin-top:14.55pt;width:505.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" strokeweight="1.5pt"/>
        </w:pict>
      </w:r>
    </w:p>
    <w:p w:rsidR="005D5071" w:rsidRPr="005D5071" w:rsidRDefault="005D5071" w:rsidP="00814C3B">
      <w:pPr>
        <w:spacing w:before="100" w:beforeAutospacing="1" w:after="100" w:afterAutospacing="1" w:line="240" w:lineRule="auto"/>
        <w:jc w:val="center"/>
        <w:rPr>
          <w:rFonts w:ascii="Times New Roman" w:eastAsia="Times New Roman" w:hAnsi="Times New Roman" w:cs="Times New Roman"/>
          <w:b/>
          <w:sz w:val="28"/>
          <w:szCs w:val="28"/>
        </w:rPr>
      </w:pPr>
      <w:r w:rsidRPr="005D5071">
        <w:rPr>
          <w:rFonts w:ascii="Times New Roman" w:eastAsia="Times New Roman" w:hAnsi="Times New Roman" w:cs="Times New Roman"/>
          <w:b/>
          <w:sz w:val="28"/>
          <w:szCs w:val="28"/>
        </w:rPr>
        <w:t>MATHEMATICS (March-April 2015)</w:t>
      </w:r>
    </w:p>
    <w:p w:rsidR="005D5071" w:rsidRDefault="005D5071" w:rsidP="005D5071">
      <w:pPr>
        <w:spacing w:before="100" w:beforeAutospacing="1" w:after="100" w:afterAutospacing="1" w:line="240" w:lineRule="auto"/>
        <w:jc w:val="both"/>
        <w:rPr>
          <w:rFonts w:ascii="Times New Roman" w:eastAsia="Times New Roman" w:hAnsi="Times New Roman" w:cs="Times New Roman"/>
          <w:b/>
          <w:sz w:val="24"/>
          <w:szCs w:val="24"/>
        </w:rPr>
      </w:pPr>
      <w:r w:rsidRPr="005D5071">
        <w:rPr>
          <w:rFonts w:ascii="Times New Roman" w:eastAsia="Times New Roman" w:hAnsi="Times New Roman" w:cs="Times New Roman"/>
          <w:b/>
          <w:sz w:val="24"/>
          <w:szCs w:val="24"/>
        </w:rPr>
        <w:t xml:space="preserve">Topic : Real Numbers                                     </w:t>
      </w:r>
      <w:r w:rsidR="00814C3B">
        <w:rPr>
          <w:rFonts w:ascii="Times New Roman" w:eastAsia="Times New Roman" w:hAnsi="Times New Roman" w:cs="Times New Roman"/>
          <w:b/>
          <w:sz w:val="24"/>
          <w:szCs w:val="24"/>
        </w:rPr>
        <w:tab/>
      </w:r>
      <w:r w:rsidR="00814C3B">
        <w:rPr>
          <w:rFonts w:ascii="Times New Roman" w:eastAsia="Times New Roman" w:hAnsi="Times New Roman" w:cs="Times New Roman"/>
          <w:b/>
          <w:sz w:val="24"/>
          <w:szCs w:val="24"/>
        </w:rPr>
        <w:tab/>
      </w:r>
      <w:r w:rsidR="00814C3B">
        <w:rPr>
          <w:rFonts w:ascii="Times New Roman" w:eastAsia="Times New Roman" w:hAnsi="Times New Roman" w:cs="Times New Roman"/>
          <w:b/>
          <w:sz w:val="24"/>
          <w:szCs w:val="24"/>
        </w:rPr>
        <w:tab/>
      </w:r>
      <w:r w:rsidR="00814C3B">
        <w:rPr>
          <w:rFonts w:ascii="Times New Roman" w:eastAsia="Times New Roman" w:hAnsi="Times New Roman" w:cs="Times New Roman"/>
          <w:b/>
          <w:sz w:val="24"/>
          <w:szCs w:val="24"/>
        </w:rPr>
        <w:tab/>
      </w:r>
      <w:r w:rsidR="00814C3B">
        <w:rPr>
          <w:rFonts w:ascii="Times New Roman" w:eastAsia="Times New Roman" w:hAnsi="Times New Roman" w:cs="Times New Roman"/>
          <w:b/>
          <w:sz w:val="24"/>
          <w:szCs w:val="24"/>
        </w:rPr>
        <w:tab/>
      </w:r>
      <w:r w:rsidRPr="005D5071">
        <w:rPr>
          <w:rFonts w:ascii="Times New Roman" w:eastAsia="Times New Roman" w:hAnsi="Times New Roman" w:cs="Times New Roman"/>
          <w:b/>
          <w:sz w:val="24"/>
          <w:szCs w:val="24"/>
        </w:rPr>
        <w:t xml:space="preserve">        Class : X</w:t>
      </w:r>
    </w:p>
    <w:p w:rsidR="005D5071" w:rsidRPr="005D5071" w:rsidRDefault="005D5071" w:rsidP="005D5071">
      <w:pPr>
        <w:rPr>
          <w:rFonts w:ascii="BookAntiqua,Bold" w:hAnsi="BookAntiqua,Bold" w:cs="BookAntiqua,Bold"/>
          <w:b/>
          <w:bCs/>
          <w:sz w:val="24"/>
          <w:szCs w:val="24"/>
        </w:rPr>
      </w:pPr>
      <w:r w:rsidRPr="005D5071">
        <w:rPr>
          <w:rFonts w:ascii="BookAntiqua,Bold" w:hAnsi="BookAntiqua,Bold" w:cs="BookAntiqua,Bold"/>
          <w:b/>
          <w:bCs/>
          <w:sz w:val="24"/>
          <w:szCs w:val="24"/>
        </w:rPr>
        <w:t>Concepts</w:t>
      </w:r>
    </w:p>
    <w:p w:rsidR="005D5071" w:rsidRDefault="005D5071" w:rsidP="005D5071">
      <w:pPr>
        <w:autoSpaceDE w:val="0"/>
        <w:autoSpaceDN w:val="0"/>
        <w:adjustRightInd w:val="0"/>
        <w:spacing w:after="0" w:line="240" w:lineRule="auto"/>
        <w:rPr>
          <w:rFonts w:ascii="BookAntiqua" w:hAnsi="BookAntiqua" w:cs="BookAntiqua"/>
          <w:sz w:val="24"/>
          <w:szCs w:val="24"/>
        </w:rPr>
      </w:pPr>
      <w:r>
        <w:rPr>
          <w:rFonts w:ascii="BookAntiqua" w:hAnsi="BookAntiqua" w:cs="BookAntiqua"/>
          <w:sz w:val="24"/>
          <w:szCs w:val="24"/>
        </w:rPr>
        <w:t>1. Euclid's Division Lemma</w:t>
      </w:r>
    </w:p>
    <w:p w:rsidR="005D5071" w:rsidRDefault="005D5071" w:rsidP="005D5071">
      <w:pPr>
        <w:autoSpaceDE w:val="0"/>
        <w:autoSpaceDN w:val="0"/>
        <w:adjustRightInd w:val="0"/>
        <w:spacing w:after="0" w:line="240" w:lineRule="auto"/>
        <w:rPr>
          <w:rFonts w:ascii="BookAntiqua" w:hAnsi="BookAntiqua" w:cs="BookAntiqua"/>
          <w:sz w:val="24"/>
          <w:szCs w:val="24"/>
        </w:rPr>
      </w:pPr>
      <w:r>
        <w:rPr>
          <w:rFonts w:ascii="BookAntiqua" w:hAnsi="BookAntiqua" w:cs="BookAntiqua"/>
          <w:sz w:val="24"/>
          <w:szCs w:val="24"/>
        </w:rPr>
        <w:t>2. Euclid's Division Algorithm</w:t>
      </w:r>
    </w:p>
    <w:p w:rsidR="005D5071" w:rsidRDefault="005D5071" w:rsidP="005D5071">
      <w:pPr>
        <w:autoSpaceDE w:val="0"/>
        <w:autoSpaceDN w:val="0"/>
        <w:adjustRightInd w:val="0"/>
        <w:spacing w:after="0" w:line="240" w:lineRule="auto"/>
        <w:rPr>
          <w:rFonts w:ascii="BookAntiqua" w:hAnsi="BookAntiqua" w:cs="BookAntiqua"/>
          <w:sz w:val="24"/>
          <w:szCs w:val="24"/>
        </w:rPr>
      </w:pPr>
      <w:r>
        <w:rPr>
          <w:rFonts w:ascii="BookAntiqua" w:hAnsi="BookAntiqua" w:cs="BookAntiqua"/>
          <w:sz w:val="24"/>
          <w:szCs w:val="24"/>
        </w:rPr>
        <w:t>3. Prime Factorization</w:t>
      </w:r>
    </w:p>
    <w:p w:rsidR="005D5071" w:rsidRDefault="005D5071" w:rsidP="005D5071">
      <w:pPr>
        <w:autoSpaceDE w:val="0"/>
        <w:autoSpaceDN w:val="0"/>
        <w:adjustRightInd w:val="0"/>
        <w:spacing w:after="0" w:line="240" w:lineRule="auto"/>
        <w:rPr>
          <w:rFonts w:ascii="BookAntiqua" w:hAnsi="BookAntiqua" w:cs="BookAntiqua"/>
          <w:sz w:val="24"/>
          <w:szCs w:val="24"/>
        </w:rPr>
      </w:pPr>
      <w:r>
        <w:rPr>
          <w:rFonts w:ascii="BookAntiqua" w:hAnsi="BookAntiqua" w:cs="BookAntiqua"/>
          <w:sz w:val="24"/>
          <w:szCs w:val="24"/>
        </w:rPr>
        <w:t>4. Fundamental Theorem of Arithmetic</w:t>
      </w:r>
    </w:p>
    <w:p w:rsidR="005D5071" w:rsidRDefault="005D5071" w:rsidP="005D5071">
      <w:pPr>
        <w:rPr>
          <w:rFonts w:ascii="BookAntiqua" w:hAnsi="BookAntiqua" w:cs="BookAntiqua"/>
          <w:sz w:val="24"/>
          <w:szCs w:val="24"/>
        </w:rPr>
      </w:pPr>
      <w:r>
        <w:rPr>
          <w:rFonts w:ascii="BookAntiqua" w:hAnsi="BookAntiqua" w:cs="BookAntiqua"/>
          <w:sz w:val="24"/>
          <w:szCs w:val="24"/>
        </w:rPr>
        <w:t>5. Decimal expansion of rational numbers</w:t>
      </w:r>
    </w:p>
    <w:p w:rsidR="005D5071" w:rsidRPr="00EF37FA" w:rsidRDefault="005D5071" w:rsidP="005D5071">
      <w:pPr>
        <w:spacing w:before="100" w:beforeAutospacing="1" w:after="100" w:afterAutospacing="1" w:line="240" w:lineRule="auto"/>
        <w:rPr>
          <w:rFonts w:ascii="Times New Roman" w:eastAsia="Times New Roman" w:hAnsi="Times New Roman" w:cs="Times New Roman"/>
          <w:sz w:val="24"/>
          <w:szCs w:val="24"/>
        </w:rPr>
      </w:pPr>
      <w:r w:rsidRPr="00EF37FA">
        <w:rPr>
          <w:rFonts w:ascii="Times New Roman" w:eastAsia="Times New Roman" w:hAnsi="Times New Roman" w:cs="Times New Roman"/>
          <w:sz w:val="24"/>
          <w:szCs w:val="24"/>
        </w:rPr>
        <w:t>A dividend can be written as, Dividend = Divisor × Quotient + Remainder. This brings to Euclid's division lemma.</w:t>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b/>
          <w:bCs/>
          <w:sz w:val="24"/>
          <w:szCs w:val="24"/>
        </w:rPr>
        <w:t>Euclid’s division lemma:</w:t>
      </w:r>
      <w:r w:rsidRPr="00EF37FA">
        <w:rPr>
          <w:rFonts w:ascii="Times New Roman" w:eastAsia="Times New Roman" w:hAnsi="Times New Roman" w:cs="Times New Roman"/>
          <w:sz w:val="24"/>
          <w:szCs w:val="24"/>
        </w:rPr>
        <w:br/>
        <w:t>Euclid’s division lemma, states that for any two positive integers ‘a’ and ‘b’ we can find two whole numbers ‘q’ and ‘r’ such that a = b × q + r  where 0 ≤ r &lt; b.</w:t>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sz w:val="24"/>
          <w:szCs w:val="24"/>
        </w:rPr>
        <w:br/>
        <w:t>Euclid’s division lemma can be used to find the highest common factor of any two positive integers and to show the common properties of numbers.</w:t>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b/>
          <w:bCs/>
          <w:sz w:val="24"/>
          <w:szCs w:val="24"/>
        </w:rPr>
        <w:t>The following steps to obtain H.C.F using Euclid’s division lemma:</w:t>
      </w:r>
    </w:p>
    <w:p w:rsidR="005D5071" w:rsidRPr="00EF37FA" w:rsidRDefault="005D5071" w:rsidP="005D507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F37FA">
        <w:rPr>
          <w:rFonts w:ascii="Times New Roman" w:eastAsia="Times New Roman" w:hAnsi="Times New Roman" w:cs="Times New Roman"/>
          <w:sz w:val="24"/>
          <w:szCs w:val="24"/>
        </w:rPr>
        <w:t>Consider two positive integers ‘a’ and ‘b’ such that a &gt; b. Apply Euclid’s division lemma to the given integers ‘a’ and ‘b’ to find two whole numbers ‘q’ and ‘r’ such that, a = b x q + r.</w:t>
      </w:r>
    </w:p>
    <w:p w:rsidR="005D5071" w:rsidRPr="00EF37FA" w:rsidRDefault="005D5071" w:rsidP="005D507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F37FA">
        <w:rPr>
          <w:rFonts w:ascii="Times New Roman" w:eastAsia="Times New Roman" w:hAnsi="Times New Roman" w:cs="Times New Roman"/>
          <w:sz w:val="24"/>
          <w:szCs w:val="24"/>
        </w:rPr>
        <w:t>Check the value of ‘r’. If r = 0 then ‘b’ is the HCF of the given numbers. If r ≠ 0, apply Euclid’s division lemma to find the new divisor ‘b’ and remainder ‘r’.</w:t>
      </w:r>
    </w:p>
    <w:p w:rsidR="005D5071" w:rsidRPr="00EF37FA" w:rsidRDefault="005D5071" w:rsidP="005D507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F37FA">
        <w:rPr>
          <w:rFonts w:ascii="Times New Roman" w:eastAsia="Times New Roman" w:hAnsi="Times New Roman" w:cs="Times New Roman"/>
          <w:sz w:val="24"/>
          <w:szCs w:val="24"/>
        </w:rPr>
        <w:t>Continue this process till the remainder  becomes zero. In that case the value of the divisor ‘b’ is the HCF (a , b). Also HCF(a ,b) = HCF(b, r).</w:t>
      </w:r>
    </w:p>
    <w:p w:rsidR="005D5071" w:rsidRDefault="00AB0BC5" w:rsidP="005D5071">
      <w:pPr>
        <w:rPr>
          <w:rFonts w:ascii="Times New Roman" w:eastAsia="Times New Roman" w:hAnsi="Times New Roman" w:cs="Times New Roman"/>
          <w:sz w:val="24"/>
          <w:szCs w:val="24"/>
        </w:rPr>
      </w:pPr>
      <w:r>
        <w:rPr>
          <w:noProof/>
        </w:rPr>
        <w:lastRenderedPageBreak/>
        <w:drawing>
          <wp:inline distT="0" distB="0" distL="0" distR="0">
            <wp:extent cx="6219825" cy="4191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380" t="27111" r="44655" b="12216"/>
                    <a:stretch/>
                  </pic:blipFill>
                  <pic:spPr bwMode="auto">
                    <a:xfrm>
                      <a:off x="0" y="0"/>
                      <a:ext cx="6226897" cy="41957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6172200" cy="3305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588" t="31818" r="44658" b="26286"/>
                    <a:stretch/>
                  </pic:blipFill>
                  <pic:spPr bwMode="auto">
                    <a:xfrm>
                      <a:off x="0" y="0"/>
                      <a:ext cx="6179216" cy="33089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25ED5">
        <w:rPr>
          <w:rFonts w:ascii="Times New Roman" w:eastAsia="Times New Roman" w:hAnsi="Times New Roman" w:cs="Times New Roman"/>
          <w:sz w:val="24"/>
          <w:szCs w:val="24"/>
        </w:rPr>
        <w:br/>
      </w:r>
    </w:p>
    <w:p w:rsidR="00B469B9" w:rsidRDefault="00B469B9" w:rsidP="005D5071">
      <w:pPr>
        <w:rPr>
          <w:rFonts w:ascii="Times New Roman" w:eastAsia="Times New Roman" w:hAnsi="Times New Roman" w:cs="Times New Roman"/>
          <w:sz w:val="24"/>
          <w:szCs w:val="24"/>
        </w:rPr>
      </w:pPr>
    </w:p>
    <w:p w:rsidR="00B469B9" w:rsidRDefault="00F34708" w:rsidP="005D5071">
      <w:pPr>
        <w:rPr>
          <w:rFonts w:ascii="Times New Roman" w:eastAsia="Times New Roman" w:hAnsi="Times New Roman" w:cs="Times New Roman"/>
          <w:sz w:val="24"/>
          <w:szCs w:val="24"/>
        </w:rPr>
      </w:pPr>
      <w:r>
        <w:rPr>
          <w:noProof/>
        </w:rPr>
        <w:lastRenderedPageBreak/>
        <w:drawing>
          <wp:inline distT="0" distB="0" distL="0" distR="0">
            <wp:extent cx="6115049" cy="39719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380" t="32102" r="44488" b="10228"/>
                    <a:stretch/>
                  </pic:blipFill>
                  <pic:spPr bwMode="auto">
                    <a:xfrm>
                      <a:off x="0" y="0"/>
                      <a:ext cx="6121999" cy="39764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69B9" w:rsidRDefault="00F34708" w:rsidP="005D5071">
      <w:p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 3:</w:t>
      </w:r>
    </w:p>
    <w:p w:rsidR="00C92AD8" w:rsidRDefault="00F34708" w:rsidP="005D5071">
      <w:pPr>
        <w:rPr>
          <w:rFonts w:ascii="Times New Roman" w:eastAsia="Times New Roman" w:hAnsi="Times New Roman" w:cs="Times New Roman"/>
          <w:sz w:val="24"/>
          <w:szCs w:val="24"/>
        </w:rPr>
      </w:pPr>
      <w:r>
        <w:rPr>
          <w:noProof/>
        </w:rPr>
        <w:drawing>
          <wp:inline distT="0" distB="0" distL="0" distR="0">
            <wp:extent cx="619125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540" t="32387" r="44329" b="36932"/>
                    <a:stretch/>
                  </pic:blipFill>
                  <pic:spPr bwMode="auto">
                    <a:xfrm>
                      <a:off x="0" y="0"/>
                      <a:ext cx="6198286" cy="2403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2AD8" w:rsidRDefault="00C92AD8" w:rsidP="005D5071">
      <w:pPr>
        <w:rPr>
          <w:rFonts w:ascii="Times New Roman" w:eastAsia="Times New Roman" w:hAnsi="Times New Roman" w:cs="Times New Roman"/>
          <w:sz w:val="24"/>
          <w:szCs w:val="24"/>
        </w:rPr>
      </w:pPr>
    </w:p>
    <w:p w:rsidR="00C92AD8" w:rsidRDefault="00C92AD8" w:rsidP="005D5071">
      <w:pPr>
        <w:rPr>
          <w:rFonts w:ascii="Times New Roman" w:eastAsia="Times New Roman" w:hAnsi="Times New Roman" w:cs="Times New Roman"/>
          <w:sz w:val="24"/>
          <w:szCs w:val="24"/>
        </w:rPr>
      </w:pPr>
    </w:p>
    <w:p w:rsidR="00C92AD8" w:rsidRDefault="00C92AD8" w:rsidP="005D5071">
      <w:pPr>
        <w:rPr>
          <w:rFonts w:ascii="Times New Roman" w:eastAsia="Times New Roman" w:hAnsi="Times New Roman" w:cs="Times New Roman"/>
          <w:sz w:val="24"/>
          <w:szCs w:val="24"/>
        </w:rPr>
      </w:pPr>
    </w:p>
    <w:p w:rsidR="00C92AD8" w:rsidRDefault="00C92AD8" w:rsidP="005D5071">
      <w:pPr>
        <w:rPr>
          <w:rFonts w:ascii="Times New Roman" w:eastAsia="Times New Roman" w:hAnsi="Times New Roman" w:cs="Times New Roman"/>
          <w:sz w:val="24"/>
          <w:szCs w:val="24"/>
        </w:rPr>
      </w:pPr>
    </w:p>
    <w:p w:rsidR="00B469B9" w:rsidRDefault="00F34708" w:rsidP="005D507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Example 4:</w:t>
      </w:r>
    </w:p>
    <w:p w:rsidR="00F34708" w:rsidRDefault="00F34708" w:rsidP="005D5071">
      <w:pPr>
        <w:rPr>
          <w:rFonts w:ascii="Times New Roman" w:eastAsia="Times New Roman" w:hAnsi="Times New Roman" w:cs="Times New Roman"/>
          <w:sz w:val="24"/>
          <w:szCs w:val="24"/>
        </w:rPr>
      </w:pPr>
      <w:r>
        <w:rPr>
          <w:noProof/>
        </w:rPr>
        <w:drawing>
          <wp:inline distT="0" distB="0" distL="0" distR="0">
            <wp:extent cx="5895975" cy="29969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701" t="26988" r="44007" b="29546"/>
                    <a:stretch/>
                  </pic:blipFill>
                  <pic:spPr bwMode="auto">
                    <a:xfrm>
                      <a:off x="0" y="0"/>
                      <a:ext cx="5895975" cy="29969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68F4" w:rsidRDefault="004F68F4" w:rsidP="005D5071">
      <w:pPr>
        <w:rPr>
          <w:rFonts w:ascii="Times New Roman" w:eastAsia="Times New Roman" w:hAnsi="Times New Roman" w:cs="Times New Roman"/>
          <w:sz w:val="24"/>
          <w:szCs w:val="24"/>
        </w:rPr>
      </w:pPr>
    </w:p>
    <w:p w:rsidR="005D5071" w:rsidRPr="00EF37FA" w:rsidRDefault="005D5071" w:rsidP="005D5071">
      <w:pPr>
        <w:spacing w:before="100" w:beforeAutospacing="1" w:after="100" w:afterAutospacing="1" w:line="240" w:lineRule="auto"/>
        <w:rPr>
          <w:rFonts w:ascii="Times New Roman" w:eastAsia="Times New Roman" w:hAnsi="Times New Roman" w:cs="Times New Roman"/>
          <w:sz w:val="24"/>
          <w:szCs w:val="24"/>
        </w:rPr>
      </w:pPr>
      <w:r w:rsidRPr="00EF37FA">
        <w:rPr>
          <w:rFonts w:ascii="Times New Roman" w:eastAsia="Times New Roman" w:hAnsi="Times New Roman" w:cs="Times New Roman"/>
          <w:b/>
          <w:bCs/>
          <w:sz w:val="24"/>
          <w:szCs w:val="24"/>
        </w:rPr>
        <w:t>Fundamental Theorem of Arithmetic:</w:t>
      </w:r>
      <w:r w:rsidRPr="00EF37FA">
        <w:rPr>
          <w:rFonts w:ascii="Times New Roman" w:eastAsia="Times New Roman" w:hAnsi="Times New Roman" w:cs="Times New Roman"/>
          <w:sz w:val="24"/>
          <w:szCs w:val="24"/>
        </w:rPr>
        <w:br/>
        <w:t xml:space="preserve">Fundamental Theorem of Arithmetic states that every composite number greater than 1 can be expressed or </w:t>
      </w:r>
      <w:r w:rsidR="00C92AD8" w:rsidRPr="00EF37FA">
        <w:rPr>
          <w:rFonts w:ascii="Times New Roman" w:eastAsia="Times New Roman" w:hAnsi="Times New Roman" w:cs="Times New Roman"/>
          <w:sz w:val="24"/>
          <w:szCs w:val="24"/>
        </w:rPr>
        <w:t>factorized</w:t>
      </w:r>
      <w:r w:rsidRPr="00EF37FA">
        <w:rPr>
          <w:rFonts w:ascii="Times New Roman" w:eastAsia="Times New Roman" w:hAnsi="Times New Roman" w:cs="Times New Roman"/>
          <w:sz w:val="24"/>
          <w:szCs w:val="24"/>
        </w:rPr>
        <w:t xml:space="preserve"> as a unique product of prime numbers except in the order of the prime factors.</w:t>
      </w:r>
    </w:p>
    <w:p w:rsidR="005D5071" w:rsidRPr="00EF37FA" w:rsidRDefault="005D5071" w:rsidP="005D5071">
      <w:pPr>
        <w:spacing w:before="100" w:beforeAutospacing="1" w:after="100" w:afterAutospacing="1" w:line="240" w:lineRule="auto"/>
        <w:rPr>
          <w:rFonts w:ascii="Times New Roman" w:eastAsia="Times New Roman" w:hAnsi="Times New Roman" w:cs="Times New Roman"/>
          <w:sz w:val="24"/>
          <w:szCs w:val="24"/>
        </w:rPr>
      </w:pPr>
      <w:r w:rsidRPr="00EF37FA">
        <w:rPr>
          <w:rFonts w:ascii="Times New Roman" w:eastAsia="Times New Roman" w:hAnsi="Times New Roman" w:cs="Times New Roman"/>
          <w:sz w:val="24"/>
          <w:szCs w:val="24"/>
        </w:rPr>
        <w:t xml:space="preserve">We can write the prime </w:t>
      </w:r>
      <w:r w:rsidR="00C92AD8" w:rsidRPr="00EF37FA">
        <w:rPr>
          <w:rFonts w:ascii="Times New Roman" w:eastAsia="Times New Roman" w:hAnsi="Times New Roman" w:cs="Times New Roman"/>
          <w:sz w:val="24"/>
          <w:szCs w:val="24"/>
        </w:rPr>
        <w:t>factorization</w:t>
      </w:r>
      <w:r w:rsidRPr="00EF37FA">
        <w:rPr>
          <w:rFonts w:ascii="Times New Roman" w:eastAsia="Times New Roman" w:hAnsi="Times New Roman" w:cs="Times New Roman"/>
          <w:sz w:val="24"/>
          <w:szCs w:val="24"/>
        </w:rPr>
        <w:t xml:space="preserve"> of a number in the form of powers of its prime factors.</w:t>
      </w:r>
    </w:p>
    <w:p w:rsidR="005D5071" w:rsidRPr="00EF37FA" w:rsidRDefault="005D5071" w:rsidP="005D5071">
      <w:pPr>
        <w:spacing w:before="100" w:beforeAutospacing="1" w:after="100" w:afterAutospacing="1" w:line="240" w:lineRule="auto"/>
        <w:rPr>
          <w:rFonts w:ascii="Times New Roman" w:eastAsia="Times New Roman" w:hAnsi="Times New Roman" w:cs="Times New Roman"/>
          <w:sz w:val="24"/>
          <w:szCs w:val="24"/>
        </w:rPr>
      </w:pPr>
      <w:r w:rsidRPr="00EF37FA">
        <w:rPr>
          <w:rFonts w:ascii="Times New Roman" w:eastAsia="Times New Roman" w:hAnsi="Times New Roman" w:cs="Times New Roman"/>
          <w:sz w:val="24"/>
          <w:szCs w:val="24"/>
        </w:rPr>
        <w:t>By expressing any two numbers as their prime factors, their highest common factor (HCF) and lowest common multiple (LCM) can be easily calculated.</w:t>
      </w:r>
    </w:p>
    <w:p w:rsidR="005D5071" w:rsidRDefault="005D5071" w:rsidP="005D5071">
      <w:pPr>
        <w:spacing w:before="100" w:beforeAutospacing="1" w:after="100" w:afterAutospacing="1" w:line="240" w:lineRule="auto"/>
        <w:rPr>
          <w:rFonts w:ascii="Times New Roman" w:eastAsia="Times New Roman" w:hAnsi="Times New Roman" w:cs="Times New Roman"/>
          <w:sz w:val="24"/>
          <w:szCs w:val="24"/>
        </w:rPr>
      </w:pPr>
      <w:r w:rsidRPr="00EF37FA">
        <w:rPr>
          <w:rFonts w:ascii="Times New Roman" w:eastAsia="Times New Roman" w:hAnsi="Times New Roman" w:cs="Times New Roman"/>
          <w:sz w:val="24"/>
          <w:szCs w:val="24"/>
        </w:rPr>
        <w:t>The HCF of two numbers is equal to the product of the terms containing the least powers of common prime factors of the two numbers.</w:t>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sz w:val="24"/>
          <w:szCs w:val="24"/>
        </w:rPr>
        <w:br/>
        <w:t>The LCM of two numbers is equal to the product of the terms containing the greatest powers of all prime factors of the two numbers.</w:t>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sz w:val="24"/>
          <w:szCs w:val="24"/>
        </w:rPr>
        <w:br/>
        <w:t>For any two positive integers a and b, HCF(a , b) x LCM(a , b) = a x b.</w:t>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sz w:val="24"/>
          <w:szCs w:val="24"/>
        </w:rPr>
        <w:br/>
        <w:t>For any three positive integers a, b and c,</w:t>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sz w:val="24"/>
          <w:szCs w:val="24"/>
        </w:rPr>
        <w:br/>
        <w:t xml:space="preserve">LCM(a, b, c) = a.b.c HCF(a, b, c) HCF(a, b).HCF(b, c).HCF(c, a) </w:t>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sz w:val="24"/>
          <w:szCs w:val="24"/>
        </w:rPr>
        <w:br/>
        <w:t>HCF(a, b, c) = a.b.c LCM(a, b, c) LCM(a, b).LCM(b, c).LCM(c, a) .</w:t>
      </w:r>
    </w:p>
    <w:p w:rsidR="005D5071" w:rsidRPr="00EF37FA" w:rsidRDefault="005D5071" w:rsidP="005D5071">
      <w:pPr>
        <w:spacing w:before="100" w:beforeAutospacing="1" w:after="100" w:afterAutospacing="1" w:line="240" w:lineRule="auto"/>
        <w:rPr>
          <w:rFonts w:ascii="Times New Roman" w:eastAsia="Times New Roman" w:hAnsi="Times New Roman" w:cs="Times New Roman"/>
          <w:sz w:val="24"/>
          <w:szCs w:val="24"/>
        </w:rPr>
      </w:pPr>
      <w:r w:rsidRPr="00EF37FA">
        <w:rPr>
          <w:rFonts w:ascii="Times New Roman" w:eastAsia="Times New Roman" w:hAnsi="Times New Roman" w:cs="Times New Roman"/>
          <w:b/>
          <w:bCs/>
          <w:sz w:val="24"/>
          <w:szCs w:val="24"/>
        </w:rPr>
        <w:lastRenderedPageBreak/>
        <w:t>Rational number:</w:t>
      </w:r>
      <w:r w:rsidRPr="00EF37FA">
        <w:rPr>
          <w:rFonts w:ascii="Times New Roman" w:eastAsia="Times New Roman" w:hAnsi="Times New Roman" w:cs="Times New Roman"/>
          <w:sz w:val="24"/>
          <w:szCs w:val="24"/>
        </w:rPr>
        <w:br/>
        <w:t>A number which can be written in the form </w:t>
      </w:r>
      <m:oMath>
        <m:f>
          <m:fPr>
            <m:type m:val="skw"/>
            <m:ctrlPr>
              <w:rPr>
                <w:rFonts w:ascii="Cambria Math" w:eastAsia="Times New Roman" w:hAnsi="Cambria Math" w:cs="Times New Roman"/>
                <w:i/>
                <w:sz w:val="33"/>
                <w:szCs w:val="33"/>
              </w:rPr>
            </m:ctrlPr>
          </m:fPr>
          <m:num>
            <m:r>
              <w:rPr>
                <w:rFonts w:ascii="Cambria Math" w:eastAsia="Times New Roman" w:hAnsi="Cambria Math" w:cs="Times New Roman"/>
                <w:sz w:val="33"/>
                <w:szCs w:val="33"/>
              </w:rPr>
              <m:t>a</m:t>
            </m:r>
          </m:num>
          <m:den>
            <m:r>
              <w:rPr>
                <w:rFonts w:ascii="Cambria Math" w:eastAsia="Times New Roman" w:hAnsi="Cambria Math" w:cs="Times New Roman"/>
                <w:sz w:val="33"/>
                <w:szCs w:val="33"/>
              </w:rPr>
              <m:t>b</m:t>
            </m:r>
          </m:den>
        </m:f>
      </m:oMath>
      <w:r w:rsidRPr="00EF37FA">
        <w:rPr>
          <w:rFonts w:ascii="Times New Roman" w:eastAsia="Times New Roman" w:hAnsi="Times New Roman" w:cs="Times New Roman"/>
          <w:sz w:val="24"/>
          <w:szCs w:val="24"/>
        </w:rPr>
        <w:t xml:space="preserve">where </w:t>
      </w:r>
      <w:r w:rsidRPr="00EF37FA">
        <w:rPr>
          <w:rFonts w:ascii="Times New Roman" w:eastAsia="Times New Roman" w:hAnsi="Times New Roman" w:cs="Times New Roman"/>
          <w:i/>
          <w:iCs/>
          <w:sz w:val="24"/>
          <w:szCs w:val="24"/>
        </w:rPr>
        <w:t>a</w:t>
      </w:r>
      <w:r w:rsidRPr="00EF37FA">
        <w:rPr>
          <w:rFonts w:ascii="Times New Roman" w:eastAsia="Times New Roman" w:hAnsi="Times New Roman" w:cs="Times New Roman"/>
          <w:sz w:val="24"/>
          <w:szCs w:val="24"/>
        </w:rPr>
        <w:t xml:space="preserve"> and b are integers and </w:t>
      </w:r>
      <w:r w:rsidRPr="00EF37FA">
        <w:rPr>
          <w:rFonts w:ascii="Times New Roman" w:eastAsia="Times New Roman" w:hAnsi="Times New Roman" w:cs="Times New Roman"/>
          <w:i/>
          <w:iCs/>
          <w:sz w:val="24"/>
          <w:szCs w:val="24"/>
        </w:rPr>
        <w:t>b</w:t>
      </w:r>
      <w:r w:rsidRPr="00EF37FA">
        <w:rPr>
          <w:rFonts w:ascii="Times New Roman" w:eastAsia="Times New Roman" w:hAnsi="Times New Roman" w:cs="Times New Roman"/>
          <w:sz w:val="24"/>
          <w:szCs w:val="24"/>
        </w:rPr>
        <w:t xml:space="preserve"> ≠ 0 is called a rational number.</w:t>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sz w:val="24"/>
          <w:szCs w:val="24"/>
        </w:rPr>
        <w:br/>
        <w:t>Rational numbers are of two types depending on whether their decimal form is terminating or recurring.</w:t>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b/>
          <w:bCs/>
          <w:sz w:val="24"/>
          <w:szCs w:val="24"/>
        </w:rPr>
        <w:t>Irrational number:</w:t>
      </w:r>
    </w:p>
    <w:p w:rsidR="005D5071" w:rsidRPr="00EF37FA" w:rsidRDefault="005D5071" w:rsidP="005D5071">
      <w:pPr>
        <w:spacing w:before="100" w:beforeAutospacing="1" w:after="100" w:afterAutospacing="1" w:line="240" w:lineRule="auto"/>
        <w:rPr>
          <w:rFonts w:ascii="Times New Roman" w:eastAsia="Times New Roman" w:hAnsi="Times New Roman" w:cs="Times New Roman"/>
          <w:sz w:val="24"/>
          <w:szCs w:val="24"/>
        </w:rPr>
      </w:pPr>
      <w:r w:rsidRPr="00EF37FA">
        <w:rPr>
          <w:rFonts w:ascii="Times New Roman" w:eastAsia="Times New Roman" w:hAnsi="Times New Roman" w:cs="Times New Roman"/>
          <w:sz w:val="24"/>
          <w:szCs w:val="24"/>
        </w:rPr>
        <w:t xml:space="preserve">A number which cannot be written in the form </w:t>
      </w:r>
      <m:oMath>
        <m:f>
          <m:fPr>
            <m:type m:val="skw"/>
            <m:ctrlPr>
              <w:rPr>
                <w:rFonts w:ascii="Cambria Math" w:eastAsia="Times New Roman" w:hAnsi="Cambria Math" w:cs="Times New Roman"/>
                <w:i/>
                <w:sz w:val="33"/>
                <w:szCs w:val="33"/>
              </w:rPr>
            </m:ctrlPr>
          </m:fPr>
          <m:num>
            <m:r>
              <w:rPr>
                <w:rFonts w:ascii="Cambria Math" w:eastAsia="Times New Roman" w:hAnsi="Cambria Math" w:cs="Times New Roman"/>
                <w:sz w:val="33"/>
                <w:szCs w:val="33"/>
              </w:rPr>
              <m:t>a</m:t>
            </m:r>
          </m:num>
          <m:den>
            <m:r>
              <w:rPr>
                <w:rFonts w:ascii="Cambria Math" w:eastAsia="Times New Roman" w:hAnsi="Cambria Math" w:cs="Times New Roman"/>
                <w:sz w:val="33"/>
                <w:szCs w:val="33"/>
              </w:rPr>
              <m:t>b</m:t>
            </m:r>
          </m:den>
        </m:f>
      </m:oMath>
      <w:r w:rsidRPr="00EF37FA">
        <w:rPr>
          <w:rFonts w:ascii="Times New Roman" w:eastAsia="Times New Roman" w:hAnsi="Times New Roman" w:cs="Times New Roman"/>
          <w:sz w:val="24"/>
          <w:szCs w:val="24"/>
        </w:rPr>
        <w:t xml:space="preserve">, where </w:t>
      </w:r>
      <w:r w:rsidRPr="005D5071">
        <w:rPr>
          <w:rFonts w:ascii="Times New Roman" w:eastAsia="Times New Roman" w:hAnsi="Times New Roman" w:cs="Times New Roman"/>
          <w:i/>
          <w:iCs/>
          <w:sz w:val="24"/>
          <w:szCs w:val="24"/>
        </w:rPr>
        <w:t>a</w:t>
      </w:r>
      <w:r w:rsidRPr="00EF37FA">
        <w:rPr>
          <w:rFonts w:ascii="Times New Roman" w:eastAsia="Times New Roman" w:hAnsi="Times New Roman" w:cs="Times New Roman"/>
          <w:sz w:val="24"/>
          <w:szCs w:val="24"/>
        </w:rPr>
        <w:t xml:space="preserve"> and</w:t>
      </w:r>
      <w:r w:rsidRPr="005D5071">
        <w:rPr>
          <w:rFonts w:ascii="Times New Roman" w:eastAsia="Times New Roman" w:hAnsi="Times New Roman" w:cs="Times New Roman"/>
          <w:i/>
          <w:iCs/>
          <w:sz w:val="24"/>
          <w:szCs w:val="24"/>
        </w:rPr>
        <w:t>b</w:t>
      </w:r>
      <w:r w:rsidRPr="00EF37FA">
        <w:rPr>
          <w:rFonts w:ascii="Times New Roman" w:eastAsia="Times New Roman" w:hAnsi="Times New Roman" w:cs="Times New Roman"/>
          <w:sz w:val="24"/>
          <w:szCs w:val="24"/>
        </w:rPr>
        <w:t xml:space="preserve"> are integers and b ≠ 0 is called a</w:t>
      </w:r>
      <w:r w:rsidRPr="005D5071">
        <w:rPr>
          <w:rFonts w:ascii="Times New Roman" w:eastAsia="Times New Roman" w:hAnsi="Times New Roman" w:cs="Times New Roman"/>
          <w:sz w:val="24"/>
          <w:szCs w:val="24"/>
        </w:rPr>
        <w:t>n</w:t>
      </w:r>
      <w:r w:rsidRPr="00EF37FA">
        <w:rPr>
          <w:rFonts w:ascii="Times New Roman" w:eastAsia="Times New Roman" w:hAnsi="Times New Roman" w:cs="Times New Roman"/>
          <w:sz w:val="24"/>
          <w:szCs w:val="24"/>
        </w:rPr>
        <w:t xml:space="preserve"> irrational number. Irrational numbers which have non-terminating and non-repeating decimal representation.</w:t>
      </w:r>
    </w:p>
    <w:p w:rsidR="005D5071" w:rsidRDefault="005D5071" w:rsidP="005D5071">
      <w:pPr>
        <w:spacing w:before="100" w:beforeAutospacing="1" w:after="100" w:afterAutospacing="1" w:line="240" w:lineRule="auto"/>
        <w:rPr>
          <w:rFonts w:ascii="Times New Roman" w:eastAsia="Times New Roman" w:hAnsi="Times New Roman" w:cs="Times New Roman"/>
          <w:sz w:val="24"/>
          <w:szCs w:val="24"/>
        </w:rPr>
      </w:pPr>
      <w:r w:rsidRPr="005D5071">
        <w:rPr>
          <w:rFonts w:ascii="Times New Roman" w:eastAsia="Times New Roman" w:hAnsi="Times New Roman" w:cs="Times New Roman"/>
          <w:sz w:val="24"/>
          <w:szCs w:val="24"/>
        </w:rPr>
        <w:br/>
        <w:t>The sum or difference of a two irrational numbers is also rational or an irrational number.</w:t>
      </w:r>
      <w:r w:rsidRPr="005D5071">
        <w:rPr>
          <w:rFonts w:ascii="Times New Roman" w:eastAsia="Times New Roman" w:hAnsi="Times New Roman" w:cs="Times New Roman"/>
          <w:sz w:val="24"/>
          <w:szCs w:val="24"/>
        </w:rPr>
        <w:br/>
      </w:r>
      <w:r w:rsidRPr="005D5071">
        <w:rPr>
          <w:rFonts w:ascii="Times New Roman" w:eastAsia="Times New Roman" w:hAnsi="Times New Roman" w:cs="Times New Roman"/>
          <w:sz w:val="24"/>
          <w:szCs w:val="24"/>
        </w:rPr>
        <w:br/>
        <w:t>The sum or difference of a rational and an irrational number is also an irrational number.</w:t>
      </w:r>
      <w:r w:rsidRPr="005D5071">
        <w:rPr>
          <w:rFonts w:ascii="Times New Roman" w:eastAsia="Times New Roman" w:hAnsi="Times New Roman" w:cs="Times New Roman"/>
          <w:sz w:val="24"/>
          <w:szCs w:val="24"/>
        </w:rPr>
        <w:br/>
      </w:r>
      <w:r w:rsidRPr="005D5071">
        <w:rPr>
          <w:rFonts w:ascii="Times New Roman" w:eastAsia="Times New Roman" w:hAnsi="Times New Roman" w:cs="Times New Roman"/>
          <w:sz w:val="24"/>
          <w:szCs w:val="24"/>
        </w:rPr>
        <w:br/>
        <w:t>Product of a rational and an irrational number is also an irrational number.</w:t>
      </w:r>
      <w:r w:rsidRPr="005D5071">
        <w:rPr>
          <w:rFonts w:ascii="Times New Roman" w:eastAsia="Times New Roman" w:hAnsi="Times New Roman" w:cs="Times New Roman"/>
          <w:sz w:val="24"/>
          <w:szCs w:val="24"/>
        </w:rPr>
        <w:br/>
        <w:t>Product of a two irrational numbers is also rational or an irrational number.</w:t>
      </w:r>
    </w:p>
    <w:p w:rsidR="009D306C" w:rsidRDefault="009D306C" w:rsidP="009D306C">
      <w:pPr>
        <w:pStyle w:val="Default"/>
        <w:rPr>
          <w:sz w:val="20"/>
          <w:szCs w:val="20"/>
        </w:rPr>
      </w:pPr>
    </w:p>
    <w:p w:rsidR="009D306C" w:rsidRDefault="009D306C" w:rsidP="009D306C">
      <w:pPr>
        <w:pStyle w:val="Default"/>
        <w:rPr>
          <w:sz w:val="20"/>
          <w:szCs w:val="20"/>
        </w:rPr>
      </w:pPr>
    </w:p>
    <w:p w:rsidR="00EB0A6A" w:rsidRDefault="00C92AD8" w:rsidP="005D5071">
      <w:pPr>
        <w:spacing w:before="100" w:beforeAutospacing="1" w:after="100" w:afterAutospacing="1" w:line="240" w:lineRule="auto"/>
        <w:rPr>
          <w:rFonts w:ascii="BookAntiqua" w:hAnsi="BookAntiqua" w:cs="BookAntiqua"/>
          <w:b/>
          <w:sz w:val="32"/>
          <w:szCs w:val="32"/>
          <w:u w:val="single"/>
        </w:rPr>
      </w:pPr>
      <w:r>
        <w:rPr>
          <w:noProof/>
        </w:rPr>
        <w:lastRenderedPageBreak/>
        <w:drawing>
          <wp:inline distT="0" distB="0" distL="0" distR="0">
            <wp:extent cx="6019800" cy="353951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730" t="37500" r="46253" b="14204"/>
                    <a:stretch/>
                  </pic:blipFill>
                  <pic:spPr bwMode="auto">
                    <a:xfrm>
                      <a:off x="0" y="0"/>
                      <a:ext cx="6033360" cy="35474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228600</wp:posOffset>
            </wp:positionV>
            <wp:extent cx="6029325" cy="335851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61" t="32387" r="44329" b="20455"/>
                    <a:stretch/>
                  </pic:blipFill>
                  <pic:spPr bwMode="auto">
                    <a:xfrm>
                      <a:off x="0" y="0"/>
                      <a:ext cx="6029325" cy="3358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92AD8" w:rsidRDefault="00C92AD8" w:rsidP="005D5071">
      <w:pPr>
        <w:spacing w:before="100" w:beforeAutospacing="1" w:after="100" w:afterAutospacing="1" w:line="240" w:lineRule="auto"/>
        <w:rPr>
          <w:rFonts w:ascii="BookAntiqua" w:hAnsi="BookAntiqua" w:cs="BookAntiqua"/>
          <w:b/>
          <w:sz w:val="32"/>
          <w:szCs w:val="32"/>
          <w:u w:val="single"/>
        </w:rPr>
      </w:pPr>
    </w:p>
    <w:p w:rsidR="00C92AD8" w:rsidRDefault="00C92AD8" w:rsidP="005D5071">
      <w:pPr>
        <w:spacing w:before="100" w:beforeAutospacing="1" w:after="100" w:afterAutospacing="1" w:line="240" w:lineRule="auto"/>
        <w:rPr>
          <w:rFonts w:ascii="BookAntiqua" w:hAnsi="BookAntiqua" w:cs="BookAntiqua"/>
          <w:b/>
          <w:sz w:val="32"/>
          <w:szCs w:val="32"/>
          <w:u w:val="single"/>
        </w:rPr>
      </w:pPr>
    </w:p>
    <w:p w:rsidR="00C92AD8" w:rsidRDefault="00117E4B" w:rsidP="005D5071">
      <w:pPr>
        <w:spacing w:before="100" w:beforeAutospacing="1" w:after="100" w:afterAutospacing="1" w:line="240" w:lineRule="auto"/>
        <w:rPr>
          <w:rFonts w:ascii="BookAntiqua" w:hAnsi="BookAntiqua" w:cs="BookAntiqua"/>
          <w:sz w:val="32"/>
          <w:szCs w:val="32"/>
        </w:rPr>
      </w:pPr>
      <w:r>
        <w:rPr>
          <w:rFonts w:ascii="BookAntiqua" w:hAnsi="BookAntiqua" w:cs="BookAntiqua"/>
          <w:sz w:val="32"/>
          <w:szCs w:val="32"/>
        </w:rPr>
        <w:lastRenderedPageBreak/>
        <w:t>Example 2:</w:t>
      </w:r>
    </w:p>
    <w:p w:rsidR="00117E4B" w:rsidRDefault="00117E4B" w:rsidP="005D5071">
      <w:pPr>
        <w:spacing w:before="100" w:beforeAutospacing="1" w:after="100" w:afterAutospacing="1" w:line="240" w:lineRule="auto"/>
        <w:rPr>
          <w:rFonts w:ascii="BookAntiqua" w:hAnsi="BookAntiqua" w:cs="BookAntiqua"/>
          <w:sz w:val="32"/>
          <w:szCs w:val="32"/>
        </w:rPr>
      </w:pPr>
      <w:r>
        <w:rPr>
          <w:noProof/>
        </w:rPr>
        <w:drawing>
          <wp:inline distT="0" distB="0" distL="0" distR="0">
            <wp:extent cx="6057900" cy="388430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540" t="33239" r="44168" b="11931"/>
                    <a:stretch/>
                  </pic:blipFill>
                  <pic:spPr bwMode="auto">
                    <a:xfrm>
                      <a:off x="0" y="0"/>
                      <a:ext cx="6064784" cy="38887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7E4B" w:rsidRDefault="00117E4B" w:rsidP="005D5071">
      <w:pPr>
        <w:spacing w:before="100" w:beforeAutospacing="1" w:after="100" w:afterAutospacing="1" w:line="240" w:lineRule="auto"/>
        <w:rPr>
          <w:rFonts w:ascii="BookAntiqua" w:hAnsi="BookAntiqua" w:cs="BookAntiqua"/>
          <w:sz w:val="32"/>
          <w:szCs w:val="32"/>
        </w:rPr>
      </w:pPr>
      <w:r>
        <w:rPr>
          <w:noProof/>
        </w:rPr>
        <w:drawing>
          <wp:inline distT="0" distB="0" distL="0" distR="0">
            <wp:extent cx="5803976" cy="37528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380" t="34943" r="44328" b="6817"/>
                    <a:stretch/>
                  </pic:blipFill>
                  <pic:spPr bwMode="auto">
                    <a:xfrm>
                      <a:off x="0" y="0"/>
                      <a:ext cx="5803976" cy="3752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7E4B" w:rsidRPr="00117E4B" w:rsidRDefault="00117E4B" w:rsidP="005D5071">
      <w:pPr>
        <w:spacing w:before="100" w:beforeAutospacing="1" w:after="100" w:afterAutospacing="1" w:line="240" w:lineRule="auto"/>
        <w:rPr>
          <w:rFonts w:ascii="BookAntiqua" w:hAnsi="BookAntiqua" w:cs="BookAntiqua"/>
          <w:sz w:val="32"/>
          <w:szCs w:val="32"/>
        </w:rPr>
      </w:pPr>
      <w:r>
        <w:rPr>
          <w:rFonts w:ascii="BookAntiqua" w:hAnsi="BookAntiqua" w:cs="BookAntiqua"/>
          <w:sz w:val="32"/>
          <w:szCs w:val="32"/>
        </w:rPr>
        <w:lastRenderedPageBreak/>
        <w:t>Example:</w:t>
      </w:r>
    </w:p>
    <w:p w:rsidR="00117E4B" w:rsidRDefault="00117E4B" w:rsidP="005D5071">
      <w:pPr>
        <w:spacing w:before="100" w:beforeAutospacing="1" w:after="100" w:afterAutospacing="1" w:line="240" w:lineRule="auto"/>
        <w:rPr>
          <w:rFonts w:ascii="BookAntiqua" w:hAnsi="BookAntiqua" w:cs="BookAntiqua"/>
          <w:b/>
          <w:sz w:val="32"/>
          <w:szCs w:val="32"/>
          <w:u w:val="single"/>
        </w:rPr>
      </w:pPr>
      <w:r>
        <w:rPr>
          <w:noProof/>
        </w:rPr>
        <w:drawing>
          <wp:inline distT="0" distB="0" distL="0" distR="0">
            <wp:extent cx="6134100" cy="40961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862" t="35511" r="43847" b="7386"/>
                    <a:stretch/>
                  </pic:blipFill>
                  <pic:spPr bwMode="auto">
                    <a:xfrm>
                      <a:off x="0" y="0"/>
                      <a:ext cx="6141072" cy="4100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7E4B" w:rsidRDefault="00117E4B" w:rsidP="005D5071">
      <w:pPr>
        <w:spacing w:before="100" w:beforeAutospacing="1" w:after="100" w:afterAutospacing="1" w:line="240" w:lineRule="auto"/>
        <w:rPr>
          <w:rFonts w:ascii="BookAntiqua" w:hAnsi="BookAntiqua" w:cs="BookAntiqua"/>
          <w:b/>
          <w:sz w:val="32"/>
          <w:szCs w:val="32"/>
          <w:u w:val="single"/>
        </w:rPr>
      </w:pPr>
      <w:r>
        <w:rPr>
          <w:rFonts w:ascii="BookAntiqua" w:hAnsi="BookAntiqua" w:cs="BookAntiqua"/>
          <w:b/>
          <w:sz w:val="32"/>
          <w:szCs w:val="32"/>
          <w:u w:val="single"/>
        </w:rPr>
        <w:t>Example:</w:t>
      </w:r>
    </w:p>
    <w:p w:rsidR="00117E4B" w:rsidRDefault="00117E4B" w:rsidP="005D5071">
      <w:pPr>
        <w:spacing w:before="100" w:beforeAutospacing="1" w:after="100" w:afterAutospacing="1" w:line="240" w:lineRule="auto"/>
        <w:rPr>
          <w:rFonts w:ascii="BookAntiqua" w:hAnsi="BookAntiqua" w:cs="BookAntiqua"/>
          <w:b/>
          <w:sz w:val="32"/>
          <w:szCs w:val="32"/>
          <w:u w:val="single"/>
        </w:rPr>
      </w:pPr>
      <w:r>
        <w:rPr>
          <w:noProof/>
        </w:rPr>
        <w:drawing>
          <wp:inline distT="0" distB="0" distL="0" distR="0">
            <wp:extent cx="6134100" cy="3057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861" t="34091" r="44329" b="19602"/>
                    <a:stretch/>
                  </pic:blipFill>
                  <pic:spPr bwMode="auto">
                    <a:xfrm>
                      <a:off x="0" y="0"/>
                      <a:ext cx="6145516" cy="3063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82A89" w:rsidRDefault="00282A89" w:rsidP="005D5071">
      <w:pPr>
        <w:spacing w:before="100" w:beforeAutospacing="1" w:after="100" w:afterAutospacing="1" w:line="240" w:lineRule="auto"/>
        <w:rPr>
          <w:rFonts w:ascii="BookAntiqua" w:hAnsi="BookAntiqua" w:cs="BookAntiqua"/>
          <w:sz w:val="32"/>
          <w:szCs w:val="32"/>
        </w:rPr>
      </w:pPr>
      <w:r>
        <w:rPr>
          <w:rFonts w:ascii="BookAntiqua" w:hAnsi="BookAntiqua" w:cs="BookAntiqua"/>
          <w:sz w:val="32"/>
          <w:szCs w:val="32"/>
        </w:rPr>
        <w:lastRenderedPageBreak/>
        <w:t>Example:</w:t>
      </w:r>
    </w:p>
    <w:p w:rsidR="00282A89" w:rsidRPr="00282A89" w:rsidRDefault="00282A89" w:rsidP="005D5071">
      <w:pPr>
        <w:spacing w:before="100" w:beforeAutospacing="1" w:after="100" w:afterAutospacing="1" w:line="240" w:lineRule="auto"/>
        <w:rPr>
          <w:rFonts w:ascii="BookAntiqua" w:hAnsi="BookAntiqua" w:cs="BookAntiqua"/>
          <w:sz w:val="32"/>
          <w:szCs w:val="32"/>
        </w:rPr>
      </w:pPr>
      <w:r>
        <w:rPr>
          <w:noProof/>
        </w:rPr>
        <w:drawing>
          <wp:inline distT="0" distB="0" distL="0" distR="0">
            <wp:extent cx="5905500" cy="3688485"/>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7380" t="37216" r="44328" b="9375"/>
                    <a:stretch/>
                  </pic:blipFill>
                  <pic:spPr bwMode="auto">
                    <a:xfrm>
                      <a:off x="0" y="0"/>
                      <a:ext cx="5905500" cy="3688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071" w:rsidRPr="00982747" w:rsidRDefault="005D5071" w:rsidP="005D5071">
      <w:pPr>
        <w:spacing w:before="100" w:beforeAutospacing="1" w:after="100" w:afterAutospacing="1" w:line="240" w:lineRule="auto"/>
        <w:rPr>
          <w:rFonts w:ascii="Times New Roman" w:eastAsia="Times New Roman" w:hAnsi="Times New Roman" w:cs="Times New Roman"/>
          <w:sz w:val="24"/>
          <w:szCs w:val="24"/>
        </w:rPr>
      </w:pPr>
      <w:r w:rsidRPr="00982747">
        <w:rPr>
          <w:rFonts w:ascii="BookAntiqua" w:hAnsi="BookAntiqua" w:cs="BookAntiqua"/>
          <w:b/>
          <w:sz w:val="32"/>
          <w:szCs w:val="32"/>
          <w:u w:val="single"/>
        </w:rPr>
        <w:t>Decimal expansion of rational numbers</w:t>
      </w:r>
      <w:r w:rsidR="00982747">
        <w:rPr>
          <w:rFonts w:ascii="BookAntiqua" w:hAnsi="BookAntiqua" w:cs="BookAntiqua"/>
          <w:b/>
          <w:sz w:val="32"/>
          <w:szCs w:val="32"/>
          <w:u w:val="single"/>
        </w:rPr>
        <w:t>:</w:t>
      </w:r>
    </w:p>
    <w:p w:rsidR="00D45296" w:rsidRDefault="005D5071" w:rsidP="005D5071">
      <w:pPr>
        <w:spacing w:before="100" w:beforeAutospacing="1" w:after="100" w:afterAutospacing="1" w:line="240" w:lineRule="auto"/>
        <w:rPr>
          <w:rFonts w:ascii="Times New Roman" w:eastAsia="Times New Roman" w:hAnsi="Times New Roman" w:cs="Times New Roman"/>
          <w:b/>
          <w:bCs/>
          <w:sz w:val="24"/>
          <w:szCs w:val="24"/>
        </w:rPr>
      </w:pPr>
      <w:r w:rsidRPr="00EF37FA">
        <w:rPr>
          <w:rFonts w:ascii="Times New Roman" w:eastAsia="Times New Roman" w:hAnsi="Times New Roman" w:cs="Times New Roman"/>
          <w:b/>
          <w:bCs/>
          <w:sz w:val="24"/>
          <w:szCs w:val="24"/>
        </w:rPr>
        <w:t>Theorem:</w:t>
      </w:r>
      <w:r w:rsidRPr="00EF37FA">
        <w:rPr>
          <w:rFonts w:ascii="Times New Roman" w:eastAsia="Times New Roman" w:hAnsi="Times New Roman" w:cs="Times New Roman"/>
          <w:sz w:val="24"/>
          <w:szCs w:val="24"/>
        </w:rPr>
        <w:br/>
      </w:r>
      <w:r w:rsidRPr="00EF37FA">
        <w:rPr>
          <w:rFonts w:ascii="Verdana" w:eastAsia="Times New Roman" w:hAnsi="Verdana" w:cs="Times New Roman"/>
          <w:sz w:val="24"/>
          <w:szCs w:val="24"/>
        </w:rPr>
        <w:t>Let p be a prime number. If p divides a</w:t>
      </w:r>
      <w:r w:rsidRPr="00EF37FA">
        <w:rPr>
          <w:rFonts w:ascii="Verdana" w:eastAsia="Times New Roman" w:hAnsi="Verdana" w:cs="Times New Roman"/>
          <w:sz w:val="24"/>
          <w:szCs w:val="24"/>
          <w:vertAlign w:val="superscript"/>
        </w:rPr>
        <w:t>2</w:t>
      </w:r>
      <w:r w:rsidRPr="00EF37FA">
        <w:rPr>
          <w:rFonts w:ascii="Verdana" w:eastAsia="Times New Roman" w:hAnsi="Verdana" w:cs="Times New Roman"/>
          <w:sz w:val="24"/>
          <w:szCs w:val="24"/>
        </w:rPr>
        <w:t>, then p divides a, where a is a positive integer.</w:t>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b/>
          <w:bCs/>
          <w:sz w:val="24"/>
          <w:szCs w:val="24"/>
        </w:rPr>
        <w:t>Theorem:</w:t>
      </w:r>
      <w:r w:rsidRPr="00EF37FA">
        <w:rPr>
          <w:rFonts w:ascii="Times New Roman" w:eastAsia="Times New Roman" w:hAnsi="Times New Roman" w:cs="Times New Roman"/>
          <w:sz w:val="24"/>
          <w:szCs w:val="24"/>
        </w:rPr>
        <w:t>If p q is a rational number, such that the prime factorisation of q is of the form 2</w:t>
      </w:r>
      <w:r w:rsidRPr="00EF37FA">
        <w:rPr>
          <w:rFonts w:ascii="Times New Roman" w:eastAsia="Times New Roman" w:hAnsi="Times New Roman" w:cs="Times New Roman"/>
          <w:sz w:val="24"/>
          <w:szCs w:val="24"/>
          <w:vertAlign w:val="superscript"/>
        </w:rPr>
        <w:t>a</w:t>
      </w:r>
      <w:r w:rsidRPr="00EF37FA">
        <w:rPr>
          <w:rFonts w:ascii="Times New Roman" w:eastAsia="Times New Roman" w:hAnsi="Times New Roman" w:cs="Times New Roman"/>
          <w:sz w:val="24"/>
          <w:szCs w:val="24"/>
        </w:rPr>
        <w:t>5</w:t>
      </w:r>
      <w:r w:rsidRPr="00EF37FA">
        <w:rPr>
          <w:rFonts w:ascii="Times New Roman" w:eastAsia="Times New Roman" w:hAnsi="Times New Roman" w:cs="Times New Roman"/>
          <w:sz w:val="24"/>
          <w:szCs w:val="24"/>
          <w:vertAlign w:val="superscript"/>
        </w:rPr>
        <w:t>b</w:t>
      </w:r>
      <w:r w:rsidRPr="00EF37FA">
        <w:rPr>
          <w:rFonts w:ascii="Times New Roman" w:eastAsia="Times New Roman" w:hAnsi="Times New Roman" w:cs="Times New Roman"/>
          <w:sz w:val="24"/>
          <w:szCs w:val="24"/>
        </w:rPr>
        <w:t>, where a and b are positive integers, then the decimal expansion of the rational number p q terminates.</w:t>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b/>
          <w:bCs/>
          <w:sz w:val="24"/>
          <w:szCs w:val="24"/>
        </w:rPr>
        <w:t xml:space="preserve">Theorem: </w:t>
      </w:r>
      <w:r w:rsidRPr="00EF37FA">
        <w:rPr>
          <w:rFonts w:ascii="Times New Roman" w:eastAsia="Times New Roman" w:hAnsi="Times New Roman" w:cs="Times New Roman"/>
          <w:sz w:val="24"/>
          <w:szCs w:val="24"/>
        </w:rPr>
        <w:t>If a rational number is a terminating decimal, it can be written in the form p q , where p and q are co prime and the prime factorisation of q is of the form 2</w:t>
      </w:r>
      <w:r w:rsidRPr="00EF37FA">
        <w:rPr>
          <w:rFonts w:ascii="Times New Roman" w:eastAsia="Times New Roman" w:hAnsi="Times New Roman" w:cs="Times New Roman"/>
          <w:sz w:val="24"/>
          <w:szCs w:val="24"/>
          <w:vertAlign w:val="superscript"/>
        </w:rPr>
        <w:t>a</w:t>
      </w:r>
      <w:r w:rsidRPr="00EF37FA">
        <w:rPr>
          <w:rFonts w:ascii="Times New Roman" w:eastAsia="Times New Roman" w:hAnsi="Times New Roman" w:cs="Times New Roman"/>
          <w:sz w:val="24"/>
          <w:szCs w:val="24"/>
        </w:rPr>
        <w:t>5</w:t>
      </w:r>
      <w:r w:rsidRPr="00EF37FA">
        <w:rPr>
          <w:rFonts w:ascii="Times New Roman" w:eastAsia="Times New Roman" w:hAnsi="Times New Roman" w:cs="Times New Roman"/>
          <w:sz w:val="24"/>
          <w:szCs w:val="24"/>
          <w:vertAlign w:val="superscript"/>
        </w:rPr>
        <w:t>b</w:t>
      </w:r>
      <w:r w:rsidRPr="00EF37FA">
        <w:rPr>
          <w:rFonts w:ascii="Times New Roman" w:eastAsia="Times New Roman" w:hAnsi="Times New Roman" w:cs="Times New Roman"/>
          <w:sz w:val="24"/>
          <w:szCs w:val="24"/>
        </w:rPr>
        <w:t>, where a and b are positive integers.</w:t>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sz w:val="24"/>
          <w:szCs w:val="24"/>
        </w:rPr>
        <w:br/>
      </w:r>
      <w:r w:rsidRPr="00EF37FA">
        <w:rPr>
          <w:rFonts w:ascii="Times New Roman" w:eastAsia="Times New Roman" w:hAnsi="Times New Roman" w:cs="Times New Roman"/>
          <w:b/>
          <w:bCs/>
          <w:sz w:val="24"/>
          <w:szCs w:val="24"/>
        </w:rPr>
        <w:t xml:space="preserve">Theorem: </w:t>
      </w:r>
      <w:r w:rsidRPr="00EF37FA">
        <w:rPr>
          <w:rFonts w:ascii="Times New Roman" w:eastAsia="Times New Roman" w:hAnsi="Times New Roman" w:cs="Times New Roman"/>
          <w:sz w:val="24"/>
          <w:szCs w:val="24"/>
        </w:rPr>
        <w:t>If p q is a rational number such that the prime factorisation of q is not of the form 2</w:t>
      </w:r>
      <w:r w:rsidRPr="00EF37FA">
        <w:rPr>
          <w:rFonts w:ascii="Times New Roman" w:eastAsia="Times New Roman" w:hAnsi="Times New Roman" w:cs="Times New Roman"/>
          <w:sz w:val="24"/>
          <w:szCs w:val="24"/>
          <w:vertAlign w:val="superscript"/>
        </w:rPr>
        <w:t>a</w:t>
      </w:r>
      <w:r w:rsidRPr="00EF37FA">
        <w:rPr>
          <w:rFonts w:ascii="Times New Roman" w:eastAsia="Times New Roman" w:hAnsi="Times New Roman" w:cs="Times New Roman"/>
          <w:sz w:val="24"/>
          <w:szCs w:val="24"/>
        </w:rPr>
        <w:t>5</w:t>
      </w:r>
      <w:r w:rsidRPr="00EF37FA">
        <w:rPr>
          <w:rFonts w:ascii="Times New Roman" w:eastAsia="Times New Roman" w:hAnsi="Times New Roman" w:cs="Times New Roman"/>
          <w:sz w:val="24"/>
          <w:szCs w:val="24"/>
          <w:vertAlign w:val="superscript"/>
        </w:rPr>
        <w:t>b</w:t>
      </w:r>
      <w:r w:rsidRPr="00EF37FA">
        <w:rPr>
          <w:rFonts w:ascii="Times New Roman" w:eastAsia="Times New Roman" w:hAnsi="Times New Roman" w:cs="Times New Roman"/>
          <w:sz w:val="24"/>
          <w:szCs w:val="24"/>
        </w:rPr>
        <w:t xml:space="preserve"> where a and b are positive integers, then the decimal expansion of the rational number p q does no</w:t>
      </w:r>
      <w:r w:rsidR="00D45296">
        <w:rPr>
          <w:rFonts w:ascii="Times New Roman" w:eastAsia="Times New Roman" w:hAnsi="Times New Roman" w:cs="Times New Roman"/>
          <w:sz w:val="24"/>
          <w:szCs w:val="24"/>
        </w:rPr>
        <w:t>t terminate and is recurring.</w:t>
      </w:r>
      <w:r w:rsidR="00D45296">
        <w:rPr>
          <w:rFonts w:ascii="Times New Roman" w:eastAsia="Times New Roman" w:hAnsi="Times New Roman" w:cs="Times New Roman"/>
          <w:sz w:val="24"/>
          <w:szCs w:val="24"/>
        </w:rPr>
        <w:br/>
      </w:r>
    </w:p>
    <w:p w:rsidR="00D45296" w:rsidRPr="00D45296" w:rsidRDefault="005D5071" w:rsidP="005D5071">
      <w:pPr>
        <w:spacing w:before="100" w:beforeAutospacing="1" w:after="100" w:afterAutospacing="1" w:line="240" w:lineRule="auto"/>
        <w:rPr>
          <w:rFonts w:ascii="Times New Roman" w:eastAsia="Times New Roman" w:hAnsi="Times New Roman" w:cs="Times New Roman"/>
          <w:b/>
          <w:bCs/>
          <w:sz w:val="24"/>
          <w:szCs w:val="24"/>
        </w:rPr>
      </w:pPr>
      <w:r w:rsidRPr="00EF37FA">
        <w:rPr>
          <w:rFonts w:ascii="Times New Roman" w:eastAsia="Times New Roman" w:hAnsi="Times New Roman" w:cs="Times New Roman"/>
          <w:b/>
          <w:bCs/>
          <w:sz w:val="24"/>
          <w:szCs w:val="24"/>
        </w:rPr>
        <w:t>Note:</w:t>
      </w:r>
      <w:r w:rsidRPr="00EF37FA">
        <w:rPr>
          <w:rFonts w:ascii="Times New Roman" w:eastAsia="Times New Roman" w:hAnsi="Times New Roman" w:cs="Times New Roman"/>
          <w:sz w:val="24"/>
          <w:szCs w:val="24"/>
        </w:rPr>
        <w:t xml:space="preserve"> The product of the given numbers is equal to the product of their HCF and LCM. This result is true for all positive integers and is often used to find the HCF of two given numbers if their LCM is given and vice versa.</w:t>
      </w:r>
    </w:p>
    <w:p w:rsidR="00282A89" w:rsidRDefault="00282A89" w:rsidP="005D507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Example:</w:t>
      </w:r>
    </w:p>
    <w:p w:rsidR="00282A89" w:rsidRDefault="00282A89" w:rsidP="005D5071">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6057900" cy="3800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380" t="37217" r="45772" b="5397"/>
                    <a:stretch/>
                  </pic:blipFill>
                  <pic:spPr bwMode="auto">
                    <a:xfrm>
                      <a:off x="0" y="0"/>
                      <a:ext cx="6066874" cy="38061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5296" w:rsidRDefault="00D45296" w:rsidP="005D507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w:t>
      </w:r>
    </w:p>
    <w:p w:rsidR="00D45296" w:rsidRDefault="00D45296" w:rsidP="005D5071">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6181725" cy="35333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7381" t="28124" r="44648" b="11932"/>
                    <a:stretch/>
                  </pic:blipFill>
                  <pic:spPr bwMode="auto">
                    <a:xfrm>
                      <a:off x="0" y="0"/>
                      <a:ext cx="6194049" cy="35403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7E4B" w:rsidRDefault="00D45296" w:rsidP="005D507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Example:</w:t>
      </w:r>
    </w:p>
    <w:p w:rsidR="00D45296" w:rsidRPr="00EF37FA" w:rsidRDefault="00D45296" w:rsidP="005D5071">
      <w:pPr>
        <w:spacing w:before="100" w:beforeAutospacing="1" w:after="100" w:afterAutospacing="1" w:line="240" w:lineRule="auto"/>
        <w:rPr>
          <w:rFonts w:ascii="Times New Roman" w:eastAsia="Times New Roman" w:hAnsi="Times New Roman" w:cs="Times New Roman"/>
          <w:sz w:val="24"/>
          <w:szCs w:val="24"/>
        </w:rPr>
      </w:pPr>
      <w:bookmarkStart w:id="0" w:name="_GoBack"/>
      <w:r>
        <w:rPr>
          <w:noProof/>
        </w:rPr>
        <w:drawing>
          <wp:inline distT="0" distB="0" distL="0" distR="0">
            <wp:extent cx="5943600" cy="403456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7701" t="29545" r="43847" b="12217"/>
                    <a:stretch/>
                  </pic:blipFill>
                  <pic:spPr bwMode="auto">
                    <a:xfrm>
                      <a:off x="0" y="0"/>
                      <a:ext cx="5950354" cy="40391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p>
    <w:p w:rsidR="00362802" w:rsidRDefault="00362802"/>
    <w:sectPr w:rsidR="00362802" w:rsidSect="007136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2186" w:rsidRDefault="00EC2186" w:rsidP="00117E4B">
      <w:pPr>
        <w:spacing w:after="0" w:line="240" w:lineRule="auto"/>
      </w:pPr>
      <w:r>
        <w:separator/>
      </w:r>
    </w:p>
  </w:endnote>
  <w:endnote w:type="continuationSeparator" w:id="1">
    <w:p w:rsidR="00EC2186" w:rsidRDefault="00EC2186" w:rsidP="00117E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BookAntiqua,Bold">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2186" w:rsidRDefault="00EC2186" w:rsidP="00117E4B">
      <w:pPr>
        <w:spacing w:after="0" w:line="240" w:lineRule="auto"/>
      </w:pPr>
      <w:r>
        <w:separator/>
      </w:r>
    </w:p>
  </w:footnote>
  <w:footnote w:type="continuationSeparator" w:id="1">
    <w:p w:rsidR="00EC2186" w:rsidRDefault="00EC2186" w:rsidP="00117E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DB4CC3"/>
    <w:multiLevelType w:val="multilevel"/>
    <w:tmpl w:val="4BFED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D5071"/>
    <w:rsid w:val="00117E4B"/>
    <w:rsid w:val="00125ED5"/>
    <w:rsid w:val="00282A89"/>
    <w:rsid w:val="002B0144"/>
    <w:rsid w:val="00362802"/>
    <w:rsid w:val="004F68F4"/>
    <w:rsid w:val="005D5071"/>
    <w:rsid w:val="006C6908"/>
    <w:rsid w:val="00713628"/>
    <w:rsid w:val="00814C3B"/>
    <w:rsid w:val="00982747"/>
    <w:rsid w:val="009D306C"/>
    <w:rsid w:val="00AB0BC5"/>
    <w:rsid w:val="00B469B9"/>
    <w:rsid w:val="00C92AD8"/>
    <w:rsid w:val="00C92F77"/>
    <w:rsid w:val="00D45296"/>
    <w:rsid w:val="00E31E73"/>
    <w:rsid w:val="00EB0A6A"/>
    <w:rsid w:val="00EB5391"/>
    <w:rsid w:val="00EC2186"/>
    <w:rsid w:val="00F00977"/>
    <w:rsid w:val="00F3470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0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5071"/>
    <w:rPr>
      <w:color w:val="0000FF" w:themeColor="hyperlink"/>
      <w:u w:val="single"/>
    </w:rPr>
  </w:style>
  <w:style w:type="character" w:styleId="PlaceholderText">
    <w:name w:val="Placeholder Text"/>
    <w:basedOn w:val="DefaultParagraphFont"/>
    <w:uiPriority w:val="99"/>
    <w:semiHidden/>
    <w:rsid w:val="005D5071"/>
    <w:rPr>
      <w:color w:val="808080"/>
    </w:rPr>
  </w:style>
  <w:style w:type="paragraph" w:styleId="BalloonText">
    <w:name w:val="Balloon Text"/>
    <w:basedOn w:val="Normal"/>
    <w:link w:val="BalloonTextChar"/>
    <w:uiPriority w:val="99"/>
    <w:semiHidden/>
    <w:unhideWhenUsed/>
    <w:rsid w:val="005D5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071"/>
    <w:rPr>
      <w:rFonts w:ascii="Tahoma" w:hAnsi="Tahoma" w:cs="Tahoma"/>
      <w:sz w:val="16"/>
      <w:szCs w:val="16"/>
    </w:rPr>
  </w:style>
  <w:style w:type="paragraph" w:customStyle="1" w:styleId="Default">
    <w:name w:val="Default"/>
    <w:rsid w:val="009D306C"/>
    <w:pPr>
      <w:autoSpaceDE w:val="0"/>
      <w:autoSpaceDN w:val="0"/>
      <w:adjustRightInd w:val="0"/>
      <w:spacing w:after="0" w:line="240" w:lineRule="auto"/>
    </w:pPr>
    <w:rPr>
      <w:rFonts w:ascii="Bookman Old Style" w:hAnsi="Bookman Old Style" w:cs="Bookman Old Style"/>
      <w:color w:val="000000"/>
      <w:sz w:val="24"/>
      <w:szCs w:val="24"/>
    </w:rPr>
  </w:style>
  <w:style w:type="paragraph" w:styleId="Header">
    <w:name w:val="header"/>
    <w:basedOn w:val="Normal"/>
    <w:link w:val="HeaderChar"/>
    <w:uiPriority w:val="99"/>
    <w:unhideWhenUsed/>
    <w:rsid w:val="00117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E4B"/>
  </w:style>
  <w:style w:type="paragraph" w:styleId="Footer">
    <w:name w:val="footer"/>
    <w:basedOn w:val="Normal"/>
    <w:link w:val="FooterChar"/>
    <w:uiPriority w:val="99"/>
    <w:unhideWhenUsed/>
    <w:rsid w:val="00117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E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0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5071"/>
    <w:rPr>
      <w:color w:val="0000FF" w:themeColor="hyperlink"/>
      <w:u w:val="single"/>
    </w:rPr>
  </w:style>
  <w:style w:type="character" w:styleId="PlaceholderText">
    <w:name w:val="Placeholder Text"/>
    <w:basedOn w:val="DefaultParagraphFont"/>
    <w:uiPriority w:val="99"/>
    <w:semiHidden/>
    <w:rsid w:val="005D5071"/>
    <w:rPr>
      <w:color w:val="808080"/>
    </w:rPr>
  </w:style>
  <w:style w:type="paragraph" w:styleId="BalloonText">
    <w:name w:val="Balloon Text"/>
    <w:basedOn w:val="Normal"/>
    <w:link w:val="BalloonTextChar"/>
    <w:uiPriority w:val="99"/>
    <w:semiHidden/>
    <w:unhideWhenUsed/>
    <w:rsid w:val="005D5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071"/>
    <w:rPr>
      <w:rFonts w:ascii="Tahoma" w:hAnsi="Tahoma" w:cs="Tahoma"/>
      <w:sz w:val="16"/>
      <w:szCs w:val="16"/>
    </w:rPr>
  </w:style>
  <w:style w:type="paragraph" w:customStyle="1" w:styleId="Default">
    <w:name w:val="Default"/>
    <w:rsid w:val="009D306C"/>
    <w:pPr>
      <w:autoSpaceDE w:val="0"/>
      <w:autoSpaceDN w:val="0"/>
      <w:adjustRightInd w:val="0"/>
      <w:spacing w:after="0" w:line="240" w:lineRule="auto"/>
    </w:pPr>
    <w:rPr>
      <w:rFonts w:ascii="Bookman Old Style" w:hAnsi="Bookman Old Style" w:cs="Bookman Old Style"/>
      <w:color w:val="000000"/>
      <w:sz w:val="24"/>
      <w:szCs w:val="24"/>
    </w:rPr>
  </w:style>
  <w:style w:type="paragraph" w:styleId="Header">
    <w:name w:val="header"/>
    <w:basedOn w:val="Normal"/>
    <w:link w:val="HeaderChar"/>
    <w:uiPriority w:val="99"/>
    <w:unhideWhenUsed/>
    <w:rsid w:val="00117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E4B"/>
  </w:style>
  <w:style w:type="paragraph" w:styleId="Footer">
    <w:name w:val="footer"/>
    <w:basedOn w:val="Normal"/>
    <w:link w:val="FooterChar"/>
    <w:uiPriority w:val="99"/>
    <w:unhideWhenUsed/>
    <w:rsid w:val="00117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E4B"/>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pssrinagar.com" TargetMode="External"/><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dpssrinagar.com"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667</Words>
  <Characters>3804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allah</dc:creator>
  <cp:lastModifiedBy>DPS</cp:lastModifiedBy>
  <cp:revision>3</cp:revision>
  <dcterms:created xsi:type="dcterms:W3CDTF">2015-03-12T07:25:00Z</dcterms:created>
  <dcterms:modified xsi:type="dcterms:W3CDTF">2015-03-11T07:56:00Z</dcterms:modified>
</cp:coreProperties>
</file>